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00" w:after="100" w:line="240" w:lineRule="auto"/>
        <w:jc w:val="center"/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Authorization</w:t>
      </w:r>
    </w:p>
    <w:p>
      <w:pPr>
        <w:pStyle w:val="Normal.0"/>
        <w:spacing w:before="100" w:after="100" w:line="240" w:lineRule="auto"/>
        <w:jc w:val="center"/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to Poundwise Tax Consultancy BV</w:t>
      </w: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Date: ..............................................</w:t>
      </w: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Location: ..............................................</w:t>
      </w: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Undersigned(s): ..............................................</w:t>
      </w: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Address: </w:t>
        <w:tab/>
        <w:tab/>
        <w:tab/>
        <w:t>...............................................</w:t>
      </w: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Residence: ...............................................</w:t>
      </w: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Do hereby declare Daphne Alon of Poundwise Belastingadvies B.V., with the right of substitution, authorized to correspond with the government (Municipality / Tax Office etc.) in relation to the assessed WOZ value and to represent him / her* in the objection procedure, including the handling of the objection at a hearing.</w:t>
      </w: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This authorization remains valid until and unless revoked in writing by the undersigned(s).</w:t>
      </w: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Undersigned(s),</w:t>
      </w: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................................................... (signature)</w:t>
      </w: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................................................... (signature)</w:t>
      </w: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</w:p>
    <w:p>
      <w:pPr>
        <w:pStyle w:val="Normal.0"/>
        <w:spacing w:before="100" w:after="100" w:line="240" w:lineRule="auto"/>
        <w:rPr>
          <w:sz w:val="20"/>
          <w:szCs w:val="20"/>
          <w:lang w:val="en-US"/>
        </w:rPr>
      </w:pPr>
    </w:p>
    <w:p>
      <w:pPr>
        <w:pStyle w:val="Normal.0"/>
        <w:spacing w:before="100" w:after="100" w:line="240" w:lineRule="auto"/>
      </w:pPr>
      <w:r>
        <w:rPr>
          <w:sz w:val="20"/>
          <w:szCs w:val="20"/>
          <w:rtl w:val="0"/>
          <w:lang w:val="en-US"/>
        </w:rPr>
        <w:t>Attachment: copy of proof of identity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